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680" w:rsidRPr="006E76FB" w:rsidRDefault="003E6680" w:rsidP="003E6680">
      <w:pPr>
        <w:contextualSpacing/>
        <w:jc w:val="center"/>
        <w:rPr>
          <w:rFonts w:ascii="Times New Roman" w:hAnsi="Times New Roman" w:cs="Times New Roman"/>
          <w:sz w:val="28"/>
          <w:szCs w:val="28"/>
        </w:rPr>
      </w:pPr>
    </w:p>
    <w:p w:rsidR="003E6680" w:rsidRPr="006E76FB" w:rsidRDefault="003E6680" w:rsidP="003E6680">
      <w:pPr>
        <w:contextualSpacing/>
        <w:jc w:val="center"/>
        <w:rPr>
          <w:rFonts w:ascii="Times New Roman" w:hAnsi="Times New Roman" w:cs="Times New Roman"/>
          <w:sz w:val="28"/>
          <w:szCs w:val="28"/>
        </w:rPr>
      </w:pPr>
    </w:p>
    <w:p w:rsidR="002723C2" w:rsidRPr="006E76FB" w:rsidRDefault="003E6680" w:rsidP="003E6680">
      <w:pPr>
        <w:contextualSpacing/>
        <w:jc w:val="center"/>
        <w:rPr>
          <w:rFonts w:ascii="Times New Roman" w:hAnsi="Times New Roman" w:cs="Times New Roman"/>
          <w:b/>
          <w:sz w:val="28"/>
          <w:szCs w:val="28"/>
        </w:rPr>
      </w:pPr>
      <w:r w:rsidRPr="006E76FB">
        <w:rPr>
          <w:rFonts w:ascii="Times New Roman" w:hAnsi="Times New Roman" w:cs="Times New Roman"/>
          <w:b/>
          <w:sz w:val="28"/>
          <w:szCs w:val="28"/>
        </w:rPr>
        <w:t>Извещение</w:t>
      </w:r>
    </w:p>
    <w:p w:rsidR="003E6680" w:rsidRPr="006E76FB" w:rsidRDefault="003E6680" w:rsidP="003E6680">
      <w:pPr>
        <w:contextualSpacing/>
        <w:jc w:val="center"/>
        <w:rPr>
          <w:rFonts w:ascii="Times New Roman" w:hAnsi="Times New Roman" w:cs="Times New Roman"/>
          <w:sz w:val="28"/>
          <w:szCs w:val="28"/>
        </w:rPr>
      </w:pPr>
    </w:p>
    <w:p w:rsidR="003E6680" w:rsidRPr="006E76FB" w:rsidRDefault="003E6680" w:rsidP="006E76FB">
      <w:pPr>
        <w:spacing w:after="120"/>
        <w:ind w:firstLine="708"/>
        <w:contextualSpacing/>
        <w:rPr>
          <w:rFonts w:ascii="Times New Roman" w:hAnsi="Times New Roman" w:cs="Times New Roman"/>
          <w:bCs/>
          <w:sz w:val="28"/>
          <w:szCs w:val="28"/>
        </w:rPr>
      </w:pPr>
      <w:r w:rsidRPr="006E76FB">
        <w:rPr>
          <w:rFonts w:ascii="Times New Roman" w:hAnsi="Times New Roman" w:cs="Times New Roman"/>
          <w:sz w:val="28"/>
          <w:szCs w:val="28"/>
        </w:rPr>
        <w:t xml:space="preserve">ООО «Челябинский тракторный завод – УРАЛТРАК» проводит </w:t>
      </w:r>
      <w:r w:rsidR="006E76FB" w:rsidRPr="006E76FB">
        <w:rPr>
          <w:rFonts w:ascii="Times New Roman" w:hAnsi="Times New Roman" w:cs="Times New Roman"/>
          <w:sz w:val="28"/>
          <w:szCs w:val="28"/>
        </w:rPr>
        <w:t>предварительный квалификационный отбор</w:t>
      </w:r>
      <w:r w:rsidR="00A05C37">
        <w:rPr>
          <w:rFonts w:ascii="Times New Roman" w:hAnsi="Times New Roman" w:cs="Times New Roman"/>
          <w:sz w:val="28"/>
          <w:szCs w:val="28"/>
        </w:rPr>
        <w:t xml:space="preserve"> № 4/ко</w:t>
      </w:r>
      <w:r w:rsidR="006E76FB" w:rsidRPr="006E76FB">
        <w:rPr>
          <w:rFonts w:ascii="Times New Roman" w:hAnsi="Times New Roman" w:cs="Times New Roman"/>
          <w:sz w:val="28"/>
          <w:szCs w:val="28"/>
        </w:rPr>
        <w:t xml:space="preserve"> (первый этап конкурса с предварительным квалификационным отбором) с целью выбора организаций, обладающих достаточной квалификацией для поставки подшипников для нужд ООО «ЧТЗ-УРАЛТРАК» в 2013 г</w:t>
      </w:r>
      <w:proofErr w:type="gramStart"/>
      <w:r w:rsidR="006E76FB" w:rsidRPr="006E76FB">
        <w:rPr>
          <w:rFonts w:ascii="Times New Roman" w:hAnsi="Times New Roman" w:cs="Times New Roman"/>
          <w:sz w:val="28"/>
          <w:szCs w:val="28"/>
        </w:rPr>
        <w:t>.(</w:t>
      </w:r>
      <w:proofErr w:type="gramEnd"/>
      <w:r w:rsidR="006E76FB" w:rsidRPr="006E76FB">
        <w:rPr>
          <w:rFonts w:ascii="Times New Roman" w:hAnsi="Times New Roman" w:cs="Times New Roman"/>
          <w:sz w:val="28"/>
          <w:szCs w:val="28"/>
        </w:rPr>
        <w:t>далее – квалификационный отбор)</w:t>
      </w:r>
    </w:p>
    <w:p w:rsidR="003E6680" w:rsidRPr="00A05C37" w:rsidRDefault="003E6680" w:rsidP="006E76FB">
      <w:pPr>
        <w:spacing w:after="120"/>
        <w:ind w:firstLine="708"/>
        <w:contextualSpacing/>
        <w:rPr>
          <w:rFonts w:ascii="Times New Roman" w:hAnsi="Times New Roman" w:cs="Times New Roman"/>
          <w:color w:val="000000"/>
          <w:sz w:val="28"/>
          <w:szCs w:val="28"/>
        </w:rPr>
      </w:pPr>
      <w:r w:rsidRPr="00A05C37">
        <w:rPr>
          <w:rFonts w:ascii="Times New Roman" w:hAnsi="Times New Roman" w:cs="Times New Roman"/>
          <w:sz w:val="28"/>
          <w:szCs w:val="28"/>
        </w:rPr>
        <w:t xml:space="preserve">Вскрытие конвертов с </w:t>
      </w:r>
      <w:r w:rsidR="006E76FB" w:rsidRPr="00A05C37">
        <w:rPr>
          <w:rFonts w:ascii="Times New Roman" w:hAnsi="Times New Roman" w:cs="Times New Roman"/>
          <w:sz w:val="28"/>
          <w:szCs w:val="28"/>
        </w:rPr>
        <w:t xml:space="preserve">квалификационными заявками </w:t>
      </w:r>
      <w:r w:rsidRPr="00A05C37">
        <w:rPr>
          <w:rFonts w:ascii="Times New Roman" w:hAnsi="Times New Roman" w:cs="Times New Roman"/>
          <w:sz w:val="28"/>
          <w:szCs w:val="28"/>
        </w:rPr>
        <w:t>претендентов состоится «</w:t>
      </w:r>
      <w:r w:rsidR="00AA0196" w:rsidRPr="00A05C37">
        <w:rPr>
          <w:rFonts w:ascii="Times New Roman" w:hAnsi="Times New Roman" w:cs="Times New Roman"/>
          <w:sz w:val="28"/>
          <w:szCs w:val="28"/>
        </w:rPr>
        <w:t>1</w:t>
      </w:r>
      <w:r w:rsidR="00A05C37" w:rsidRPr="00A05C37">
        <w:rPr>
          <w:rFonts w:ascii="Times New Roman" w:hAnsi="Times New Roman" w:cs="Times New Roman"/>
          <w:sz w:val="28"/>
          <w:szCs w:val="28"/>
        </w:rPr>
        <w:t>5</w:t>
      </w:r>
      <w:r w:rsidRPr="00A05C37">
        <w:rPr>
          <w:rFonts w:ascii="Times New Roman" w:hAnsi="Times New Roman" w:cs="Times New Roman"/>
          <w:sz w:val="28"/>
          <w:szCs w:val="28"/>
        </w:rPr>
        <w:t>» февраля 2013 г. в 1</w:t>
      </w:r>
      <w:r w:rsidR="00A05C37" w:rsidRPr="00A05C37">
        <w:rPr>
          <w:rFonts w:ascii="Times New Roman" w:hAnsi="Times New Roman" w:cs="Times New Roman"/>
          <w:sz w:val="28"/>
          <w:szCs w:val="28"/>
        </w:rPr>
        <w:t>4</w:t>
      </w:r>
      <w:r w:rsidRPr="00A05C37">
        <w:rPr>
          <w:rFonts w:ascii="Times New Roman" w:hAnsi="Times New Roman" w:cs="Times New Roman"/>
          <w:sz w:val="28"/>
          <w:szCs w:val="28"/>
        </w:rPr>
        <w:t>.</w:t>
      </w:r>
      <w:r w:rsidR="00A05C37" w:rsidRPr="00A05C37">
        <w:rPr>
          <w:rFonts w:ascii="Times New Roman" w:hAnsi="Times New Roman" w:cs="Times New Roman"/>
          <w:sz w:val="28"/>
          <w:szCs w:val="28"/>
        </w:rPr>
        <w:t>3</w:t>
      </w:r>
      <w:r w:rsidRPr="00A05C37">
        <w:rPr>
          <w:rFonts w:ascii="Times New Roman" w:hAnsi="Times New Roman" w:cs="Times New Roman"/>
          <w:sz w:val="28"/>
          <w:szCs w:val="28"/>
        </w:rPr>
        <w:t xml:space="preserve">0 часов местного времени по адресу: г. Челябинск, проспект Ленина, д. 3 </w:t>
      </w:r>
      <w:proofErr w:type="spellStart"/>
      <w:r w:rsidRPr="00A05C37">
        <w:rPr>
          <w:rFonts w:ascii="Times New Roman" w:hAnsi="Times New Roman" w:cs="Times New Roman"/>
          <w:sz w:val="28"/>
          <w:szCs w:val="28"/>
        </w:rPr>
        <w:t>каб</w:t>
      </w:r>
      <w:proofErr w:type="spellEnd"/>
      <w:r w:rsidRPr="00A05C37">
        <w:rPr>
          <w:rFonts w:ascii="Times New Roman" w:hAnsi="Times New Roman" w:cs="Times New Roman"/>
          <w:sz w:val="28"/>
          <w:szCs w:val="28"/>
        </w:rPr>
        <w:t>. 326</w:t>
      </w:r>
      <w:r w:rsidRPr="00A05C37">
        <w:rPr>
          <w:rFonts w:ascii="Times New Roman" w:hAnsi="Times New Roman" w:cs="Times New Roman"/>
          <w:color w:val="000000"/>
          <w:sz w:val="28"/>
          <w:szCs w:val="28"/>
        </w:rPr>
        <w:t>.</w:t>
      </w:r>
    </w:p>
    <w:p w:rsidR="003E6680" w:rsidRPr="00A05C37" w:rsidRDefault="006E76FB" w:rsidP="006E76FB">
      <w:pPr>
        <w:spacing w:after="120"/>
        <w:ind w:firstLine="708"/>
        <w:contextualSpacing/>
        <w:rPr>
          <w:rFonts w:ascii="Times New Roman" w:hAnsi="Times New Roman" w:cs="Times New Roman"/>
          <w:sz w:val="28"/>
          <w:szCs w:val="28"/>
        </w:rPr>
      </w:pPr>
      <w:r w:rsidRPr="00A05C37">
        <w:rPr>
          <w:rFonts w:ascii="Times New Roman" w:hAnsi="Times New Roman" w:cs="Times New Roman"/>
          <w:sz w:val="28"/>
          <w:szCs w:val="28"/>
        </w:rPr>
        <w:t xml:space="preserve">Квалификационные </w:t>
      </w:r>
      <w:r w:rsidR="003E6680" w:rsidRPr="00A05C37">
        <w:rPr>
          <w:rFonts w:ascii="Times New Roman" w:hAnsi="Times New Roman" w:cs="Times New Roman"/>
          <w:sz w:val="28"/>
          <w:szCs w:val="28"/>
        </w:rPr>
        <w:t xml:space="preserve"> заявки претендентов должны быть представлены по адресу: </w:t>
      </w:r>
      <w:proofErr w:type="gramStart"/>
      <w:r w:rsidR="003E6680" w:rsidRPr="00A05C37">
        <w:rPr>
          <w:rFonts w:ascii="Times New Roman" w:hAnsi="Times New Roman" w:cs="Times New Roman"/>
          <w:sz w:val="28"/>
          <w:szCs w:val="28"/>
        </w:rPr>
        <w:t>г</w:t>
      </w:r>
      <w:proofErr w:type="gramEnd"/>
      <w:r w:rsidR="003E6680" w:rsidRPr="00A05C37">
        <w:rPr>
          <w:rFonts w:ascii="Times New Roman" w:hAnsi="Times New Roman" w:cs="Times New Roman"/>
          <w:sz w:val="28"/>
          <w:szCs w:val="28"/>
        </w:rPr>
        <w:t xml:space="preserve">. Челябинск, проспект Ленина,3 </w:t>
      </w:r>
      <w:proofErr w:type="spellStart"/>
      <w:r w:rsidR="003E6680" w:rsidRPr="00A05C37">
        <w:rPr>
          <w:rFonts w:ascii="Times New Roman" w:hAnsi="Times New Roman" w:cs="Times New Roman"/>
          <w:sz w:val="28"/>
          <w:szCs w:val="28"/>
        </w:rPr>
        <w:t>каб</w:t>
      </w:r>
      <w:proofErr w:type="spellEnd"/>
      <w:r w:rsidR="003E6680" w:rsidRPr="00A05C37">
        <w:rPr>
          <w:rFonts w:ascii="Times New Roman" w:hAnsi="Times New Roman" w:cs="Times New Roman"/>
          <w:sz w:val="28"/>
          <w:szCs w:val="28"/>
        </w:rPr>
        <w:t>. 326, не позднее  17.00 часов местного времени «</w:t>
      </w:r>
      <w:r w:rsidR="00AA0196" w:rsidRPr="00A05C37">
        <w:rPr>
          <w:rFonts w:ascii="Times New Roman" w:hAnsi="Times New Roman" w:cs="Times New Roman"/>
          <w:sz w:val="28"/>
          <w:szCs w:val="28"/>
        </w:rPr>
        <w:t>1</w:t>
      </w:r>
      <w:r w:rsidR="00A05C37" w:rsidRPr="00A05C37">
        <w:rPr>
          <w:rFonts w:ascii="Times New Roman" w:hAnsi="Times New Roman" w:cs="Times New Roman"/>
          <w:sz w:val="28"/>
          <w:szCs w:val="28"/>
        </w:rPr>
        <w:t>4</w:t>
      </w:r>
      <w:r w:rsidR="003E6680" w:rsidRPr="00A05C37">
        <w:rPr>
          <w:rFonts w:ascii="Times New Roman" w:hAnsi="Times New Roman" w:cs="Times New Roman"/>
          <w:sz w:val="28"/>
          <w:szCs w:val="28"/>
        </w:rPr>
        <w:t>» февраля 2013 г.</w:t>
      </w:r>
    </w:p>
    <w:p w:rsidR="003E6680" w:rsidRPr="006E76FB" w:rsidRDefault="003E6680" w:rsidP="006E76FB">
      <w:pPr>
        <w:spacing w:after="120"/>
        <w:ind w:firstLine="708"/>
        <w:contextualSpacing/>
        <w:rPr>
          <w:rFonts w:ascii="Times New Roman" w:hAnsi="Times New Roman" w:cs="Times New Roman"/>
          <w:bCs/>
          <w:sz w:val="28"/>
          <w:szCs w:val="28"/>
        </w:rPr>
      </w:pPr>
      <w:r w:rsidRPr="00A05C37">
        <w:rPr>
          <w:rFonts w:ascii="Times New Roman" w:hAnsi="Times New Roman" w:cs="Times New Roman"/>
          <w:color w:val="000000"/>
          <w:sz w:val="28"/>
          <w:szCs w:val="28"/>
        </w:rPr>
        <w:t xml:space="preserve">Подробная информация о проведении </w:t>
      </w:r>
      <w:r w:rsidR="006E76FB" w:rsidRPr="00A05C37">
        <w:rPr>
          <w:rFonts w:ascii="Times New Roman" w:hAnsi="Times New Roman" w:cs="Times New Roman"/>
          <w:color w:val="000000"/>
          <w:sz w:val="28"/>
          <w:szCs w:val="28"/>
        </w:rPr>
        <w:t>квалификационного отбора</w:t>
      </w:r>
      <w:r w:rsidRPr="00A05C37">
        <w:rPr>
          <w:rFonts w:ascii="Times New Roman" w:hAnsi="Times New Roman" w:cs="Times New Roman"/>
          <w:color w:val="000000"/>
          <w:sz w:val="28"/>
          <w:szCs w:val="28"/>
        </w:rPr>
        <w:t xml:space="preserve">, порядке оформления и подачи </w:t>
      </w:r>
      <w:r w:rsidR="006E76FB" w:rsidRPr="00A05C37">
        <w:rPr>
          <w:rFonts w:ascii="Times New Roman" w:hAnsi="Times New Roman" w:cs="Times New Roman"/>
          <w:color w:val="000000"/>
          <w:sz w:val="28"/>
          <w:szCs w:val="28"/>
        </w:rPr>
        <w:t>квалификационных</w:t>
      </w:r>
      <w:r w:rsidRPr="00A05C37">
        <w:rPr>
          <w:rFonts w:ascii="Times New Roman" w:hAnsi="Times New Roman" w:cs="Times New Roman"/>
          <w:color w:val="000000"/>
          <w:sz w:val="28"/>
          <w:szCs w:val="28"/>
        </w:rPr>
        <w:t xml:space="preserve"> заявок, сроках подачи и вскрытия </w:t>
      </w:r>
      <w:r w:rsidR="006E76FB" w:rsidRPr="00A05C37">
        <w:rPr>
          <w:rFonts w:ascii="Times New Roman" w:hAnsi="Times New Roman" w:cs="Times New Roman"/>
          <w:color w:val="000000"/>
          <w:sz w:val="28"/>
          <w:szCs w:val="28"/>
        </w:rPr>
        <w:t>квалификационных</w:t>
      </w:r>
      <w:r w:rsidRPr="00A05C37">
        <w:rPr>
          <w:rFonts w:ascii="Times New Roman" w:hAnsi="Times New Roman" w:cs="Times New Roman"/>
          <w:color w:val="000000"/>
          <w:sz w:val="28"/>
          <w:szCs w:val="28"/>
        </w:rPr>
        <w:t xml:space="preserve"> заявок, порядке определения </w:t>
      </w:r>
      <w:r w:rsidR="006E76FB" w:rsidRPr="00A05C37">
        <w:rPr>
          <w:rFonts w:ascii="Times New Roman" w:hAnsi="Times New Roman" w:cs="Times New Roman"/>
          <w:color w:val="000000"/>
          <w:sz w:val="28"/>
          <w:szCs w:val="28"/>
        </w:rPr>
        <w:t>организаций, прошедших квалификационный отбор</w:t>
      </w:r>
      <w:r w:rsidRPr="006E76FB">
        <w:rPr>
          <w:rFonts w:ascii="Times New Roman" w:hAnsi="Times New Roman" w:cs="Times New Roman"/>
          <w:color w:val="000000"/>
          <w:sz w:val="28"/>
          <w:szCs w:val="28"/>
        </w:rPr>
        <w:t xml:space="preserve"> указаны в </w:t>
      </w:r>
      <w:r w:rsidR="006E76FB" w:rsidRPr="006E76FB">
        <w:rPr>
          <w:rFonts w:ascii="Times New Roman" w:hAnsi="Times New Roman" w:cs="Times New Roman"/>
          <w:color w:val="000000"/>
          <w:sz w:val="28"/>
          <w:szCs w:val="28"/>
        </w:rPr>
        <w:t>квалификационной документации</w:t>
      </w:r>
      <w:r w:rsidRPr="006E76FB">
        <w:rPr>
          <w:rFonts w:ascii="Times New Roman" w:hAnsi="Times New Roman" w:cs="Times New Roman"/>
          <w:color w:val="000000"/>
          <w:sz w:val="28"/>
          <w:szCs w:val="28"/>
        </w:rPr>
        <w:t xml:space="preserve"> (см. файл «</w:t>
      </w:r>
      <w:r w:rsidR="006E76FB" w:rsidRPr="006E76FB">
        <w:rPr>
          <w:rFonts w:ascii="Times New Roman" w:hAnsi="Times New Roman" w:cs="Times New Roman"/>
          <w:color w:val="000000"/>
          <w:sz w:val="28"/>
          <w:szCs w:val="28"/>
        </w:rPr>
        <w:t>квалификационная</w:t>
      </w:r>
      <w:r w:rsidRPr="006E76FB">
        <w:rPr>
          <w:rFonts w:ascii="Times New Roman" w:hAnsi="Times New Roman" w:cs="Times New Roman"/>
          <w:color w:val="000000"/>
          <w:sz w:val="28"/>
          <w:szCs w:val="28"/>
        </w:rPr>
        <w:t xml:space="preserve"> документация»), разъяснения условий </w:t>
      </w:r>
      <w:r w:rsidR="006E76FB" w:rsidRPr="006E76FB">
        <w:rPr>
          <w:rFonts w:ascii="Times New Roman" w:hAnsi="Times New Roman" w:cs="Times New Roman"/>
          <w:color w:val="000000"/>
          <w:sz w:val="28"/>
          <w:szCs w:val="28"/>
        </w:rPr>
        <w:t xml:space="preserve">квалификационной </w:t>
      </w:r>
      <w:r w:rsidRPr="006E76FB">
        <w:rPr>
          <w:rFonts w:ascii="Times New Roman" w:hAnsi="Times New Roman" w:cs="Times New Roman"/>
          <w:color w:val="000000"/>
          <w:sz w:val="28"/>
          <w:szCs w:val="28"/>
        </w:rPr>
        <w:t xml:space="preserve">документации можно получить </w:t>
      </w:r>
      <w:proofErr w:type="gramStart"/>
      <w:r w:rsidRPr="006E76FB">
        <w:rPr>
          <w:rFonts w:ascii="Times New Roman" w:hAnsi="Times New Roman" w:cs="Times New Roman"/>
          <w:color w:val="000000"/>
          <w:sz w:val="28"/>
          <w:szCs w:val="28"/>
        </w:rPr>
        <w:t>по</w:t>
      </w:r>
      <w:proofErr w:type="gramEnd"/>
      <w:r w:rsidRPr="006E76FB">
        <w:rPr>
          <w:rFonts w:ascii="Times New Roman" w:hAnsi="Times New Roman" w:cs="Times New Roman"/>
          <w:color w:val="000000"/>
          <w:sz w:val="28"/>
          <w:szCs w:val="28"/>
        </w:rPr>
        <w:t xml:space="preserve"> тел. (351) 778-48-48</w:t>
      </w:r>
      <w:r w:rsidR="006E76FB" w:rsidRPr="006E76FB">
        <w:rPr>
          <w:rFonts w:ascii="Times New Roman" w:hAnsi="Times New Roman" w:cs="Times New Roman"/>
          <w:color w:val="000000"/>
          <w:sz w:val="28"/>
          <w:szCs w:val="28"/>
        </w:rPr>
        <w:t>, 778-40-11, 772-86-08.</w:t>
      </w:r>
    </w:p>
    <w:p w:rsidR="006E76FB" w:rsidRDefault="003E6680" w:rsidP="006E76FB">
      <w:pPr>
        <w:spacing w:after="120"/>
        <w:ind w:firstLine="708"/>
        <w:contextualSpacing/>
        <w:rPr>
          <w:rFonts w:ascii="Times New Roman" w:hAnsi="Times New Roman" w:cs="Times New Roman"/>
          <w:sz w:val="28"/>
          <w:szCs w:val="28"/>
        </w:rPr>
      </w:pPr>
      <w:r w:rsidRPr="006E76FB">
        <w:rPr>
          <w:rFonts w:ascii="Times New Roman" w:hAnsi="Times New Roman" w:cs="Times New Roman"/>
          <w:color w:val="000000"/>
          <w:sz w:val="28"/>
          <w:szCs w:val="28"/>
        </w:rPr>
        <w:t>Для прохода в</w:t>
      </w:r>
      <w:r w:rsidRPr="006E76FB">
        <w:rPr>
          <w:rFonts w:ascii="Times New Roman" w:hAnsi="Times New Roman" w:cs="Times New Roman"/>
          <w:sz w:val="28"/>
          <w:szCs w:val="28"/>
        </w:rPr>
        <w:t xml:space="preserve"> здание необходимо направить заявку (с указанием ФИО, контактного телефона, номера процедуры размещения заказа и цели посещения)  на электронный адрес: </w:t>
      </w:r>
      <w:proofErr w:type="spellStart"/>
      <w:r w:rsidRPr="006E76FB">
        <w:rPr>
          <w:rFonts w:ascii="Times New Roman" w:hAnsi="Times New Roman" w:cs="Times New Roman"/>
          <w:sz w:val="28"/>
          <w:szCs w:val="28"/>
        </w:rPr>
        <w:t>burjakova_m@chtz.ru</w:t>
      </w:r>
      <w:proofErr w:type="spellEnd"/>
      <w:r w:rsidRPr="006E76FB">
        <w:rPr>
          <w:rFonts w:ascii="Times New Roman" w:hAnsi="Times New Roman" w:cs="Times New Roman"/>
          <w:bCs/>
          <w:color w:val="000000"/>
          <w:sz w:val="28"/>
          <w:szCs w:val="28"/>
        </w:rPr>
        <w:t>,</w:t>
      </w:r>
      <w:r w:rsidRPr="006E76FB">
        <w:rPr>
          <w:rFonts w:ascii="Times New Roman" w:hAnsi="Times New Roman" w:cs="Times New Roman"/>
          <w:color w:val="000000"/>
          <w:sz w:val="28"/>
          <w:szCs w:val="28"/>
        </w:rPr>
        <w:t>  не</w:t>
      </w:r>
      <w:r w:rsidRPr="006E76FB">
        <w:rPr>
          <w:rFonts w:ascii="Times New Roman" w:hAnsi="Times New Roman" w:cs="Times New Roman"/>
          <w:sz w:val="28"/>
          <w:szCs w:val="28"/>
        </w:rPr>
        <w:t xml:space="preserve"> позднее, чем за один рабочий день (до 15:00 местного времени), предшествующий дню посещения. При себе иметь документ, удостоверяющий личность</w:t>
      </w:r>
      <w:r w:rsidR="009A3C89" w:rsidRPr="006E76FB">
        <w:rPr>
          <w:rFonts w:ascii="Times New Roman" w:hAnsi="Times New Roman" w:cs="Times New Roman"/>
          <w:sz w:val="28"/>
          <w:szCs w:val="28"/>
        </w:rPr>
        <w:t>.</w:t>
      </w:r>
    </w:p>
    <w:p w:rsidR="006E76FB" w:rsidRDefault="006E76FB" w:rsidP="006E76FB">
      <w:pPr>
        <w:spacing w:after="120"/>
        <w:ind w:firstLine="708"/>
        <w:contextualSpacing/>
        <w:rPr>
          <w:rFonts w:ascii="Times New Roman" w:hAnsi="Times New Roman" w:cs="Times New Roman"/>
          <w:sz w:val="28"/>
          <w:szCs w:val="28"/>
        </w:rPr>
      </w:pPr>
      <w:r w:rsidRPr="006E76FB">
        <w:rPr>
          <w:rFonts w:ascii="Times New Roman" w:hAnsi="Times New Roman" w:cs="Times New Roman"/>
          <w:sz w:val="28"/>
          <w:szCs w:val="28"/>
        </w:rPr>
        <w:t xml:space="preserve">Претенденты, признанные прошедшими предварительный квалификационный отбор № </w:t>
      </w:r>
      <w:r w:rsidR="00A05C37">
        <w:rPr>
          <w:rFonts w:ascii="Times New Roman" w:hAnsi="Times New Roman" w:cs="Times New Roman"/>
          <w:sz w:val="28"/>
          <w:szCs w:val="28"/>
        </w:rPr>
        <w:t>4/</w:t>
      </w:r>
      <w:proofErr w:type="gramStart"/>
      <w:r w:rsidR="00A05C37">
        <w:rPr>
          <w:rFonts w:ascii="Times New Roman" w:hAnsi="Times New Roman" w:cs="Times New Roman"/>
          <w:sz w:val="28"/>
          <w:szCs w:val="28"/>
        </w:rPr>
        <w:t>ко</w:t>
      </w:r>
      <w:proofErr w:type="gramEnd"/>
      <w:r w:rsidRPr="006E76FB">
        <w:rPr>
          <w:rFonts w:ascii="Times New Roman" w:hAnsi="Times New Roman" w:cs="Times New Roman"/>
          <w:sz w:val="28"/>
          <w:szCs w:val="28"/>
        </w:rPr>
        <w:t xml:space="preserve"> признаются участниками конкурсов по итогам предварительного квалификационного отбора № </w:t>
      </w:r>
      <w:r w:rsidR="00A05C37">
        <w:rPr>
          <w:rFonts w:ascii="Times New Roman" w:hAnsi="Times New Roman" w:cs="Times New Roman"/>
          <w:sz w:val="28"/>
          <w:szCs w:val="28"/>
        </w:rPr>
        <w:t>4/ко</w:t>
      </w:r>
      <w:r w:rsidRPr="006E76FB">
        <w:rPr>
          <w:rFonts w:ascii="Times New Roman" w:hAnsi="Times New Roman" w:cs="Times New Roman"/>
          <w:sz w:val="28"/>
          <w:szCs w:val="28"/>
        </w:rPr>
        <w:t>.</w:t>
      </w:r>
    </w:p>
    <w:p w:rsidR="006E76FB" w:rsidRDefault="006E76FB" w:rsidP="006E76FB">
      <w:pPr>
        <w:spacing w:after="120"/>
        <w:ind w:firstLine="708"/>
        <w:contextualSpacing/>
        <w:rPr>
          <w:rFonts w:ascii="Times New Roman" w:hAnsi="Times New Roman" w:cs="Times New Roman"/>
          <w:sz w:val="28"/>
          <w:szCs w:val="28"/>
        </w:rPr>
      </w:pPr>
      <w:r w:rsidRPr="006E76FB">
        <w:rPr>
          <w:rFonts w:ascii="Times New Roman" w:hAnsi="Times New Roman" w:cs="Times New Roman"/>
          <w:sz w:val="28"/>
          <w:szCs w:val="28"/>
        </w:rPr>
        <w:t xml:space="preserve">Договор по итогам предварительного квалификационного отбора № </w:t>
      </w:r>
      <w:r w:rsidR="00A05C37">
        <w:rPr>
          <w:rFonts w:ascii="Times New Roman" w:hAnsi="Times New Roman" w:cs="Times New Roman"/>
          <w:sz w:val="28"/>
          <w:szCs w:val="28"/>
        </w:rPr>
        <w:t>4/</w:t>
      </w:r>
      <w:proofErr w:type="gramStart"/>
      <w:r w:rsidR="00A05C37">
        <w:rPr>
          <w:rFonts w:ascii="Times New Roman" w:hAnsi="Times New Roman" w:cs="Times New Roman"/>
          <w:sz w:val="28"/>
          <w:szCs w:val="28"/>
        </w:rPr>
        <w:t>ко</w:t>
      </w:r>
      <w:proofErr w:type="gramEnd"/>
      <w:r w:rsidR="00A05C37">
        <w:rPr>
          <w:rFonts w:ascii="Times New Roman" w:hAnsi="Times New Roman" w:cs="Times New Roman"/>
          <w:sz w:val="28"/>
          <w:szCs w:val="28"/>
        </w:rPr>
        <w:t xml:space="preserve"> </w:t>
      </w:r>
      <w:r w:rsidRPr="006E76FB">
        <w:rPr>
          <w:rFonts w:ascii="Times New Roman" w:hAnsi="Times New Roman" w:cs="Times New Roman"/>
          <w:sz w:val="28"/>
          <w:szCs w:val="28"/>
        </w:rPr>
        <w:t>не заключается</w:t>
      </w:r>
    </w:p>
    <w:p w:rsidR="006E76FB" w:rsidRDefault="006E76FB" w:rsidP="006E76FB">
      <w:pPr>
        <w:spacing w:after="120"/>
        <w:ind w:firstLine="708"/>
        <w:contextualSpacing/>
        <w:rPr>
          <w:rFonts w:ascii="Times New Roman" w:hAnsi="Times New Roman" w:cs="Times New Roman"/>
          <w:sz w:val="28"/>
          <w:szCs w:val="28"/>
        </w:rPr>
      </w:pPr>
      <w:r w:rsidRPr="006E76FB">
        <w:rPr>
          <w:rFonts w:ascii="Times New Roman" w:hAnsi="Times New Roman" w:cs="Times New Roman"/>
          <w:sz w:val="28"/>
          <w:szCs w:val="28"/>
        </w:rPr>
        <w:t xml:space="preserve">Предварительный квалификационный отбор № </w:t>
      </w:r>
      <w:r w:rsidR="00A05C37">
        <w:rPr>
          <w:rFonts w:ascii="Times New Roman" w:hAnsi="Times New Roman" w:cs="Times New Roman"/>
          <w:sz w:val="28"/>
          <w:szCs w:val="28"/>
        </w:rPr>
        <w:t>4/ко</w:t>
      </w:r>
      <w:r w:rsidRPr="006E76FB">
        <w:rPr>
          <w:rFonts w:ascii="Times New Roman" w:hAnsi="Times New Roman" w:cs="Times New Roman"/>
          <w:sz w:val="28"/>
          <w:szCs w:val="28"/>
        </w:rPr>
        <w:t xml:space="preserve"> может быть прекращен в любой момент до рассмотрения квалификационных заявок и принятия решения о допуске к участию в предварительном квалификационном отборе № </w:t>
      </w:r>
      <w:r w:rsidR="00A05C37">
        <w:rPr>
          <w:rFonts w:ascii="Times New Roman" w:hAnsi="Times New Roman" w:cs="Times New Roman"/>
          <w:sz w:val="28"/>
          <w:szCs w:val="28"/>
        </w:rPr>
        <w:t>4/</w:t>
      </w:r>
      <w:proofErr w:type="gramStart"/>
      <w:r w:rsidR="00A05C37">
        <w:rPr>
          <w:rFonts w:ascii="Times New Roman" w:hAnsi="Times New Roman" w:cs="Times New Roman"/>
          <w:sz w:val="28"/>
          <w:szCs w:val="28"/>
        </w:rPr>
        <w:t>ко</w:t>
      </w:r>
      <w:proofErr w:type="gramEnd"/>
      <w:r w:rsidR="00A05C37">
        <w:rPr>
          <w:rFonts w:ascii="Times New Roman" w:hAnsi="Times New Roman" w:cs="Times New Roman"/>
          <w:sz w:val="28"/>
          <w:szCs w:val="28"/>
        </w:rPr>
        <w:t xml:space="preserve"> </w:t>
      </w:r>
      <w:r w:rsidRPr="006E76FB">
        <w:rPr>
          <w:rFonts w:ascii="Times New Roman" w:hAnsi="Times New Roman" w:cs="Times New Roman"/>
          <w:sz w:val="28"/>
          <w:szCs w:val="28"/>
        </w:rPr>
        <w:t>без объяснения причин. Заказчик и организатор не несут при этом никакой ответственности перед любыми юридическими и физическими лицами, которым такое действие может принести убытки.</w:t>
      </w:r>
    </w:p>
    <w:p w:rsidR="006E76FB" w:rsidRPr="006E76FB" w:rsidRDefault="006E76FB" w:rsidP="006E76FB">
      <w:pPr>
        <w:spacing w:after="120"/>
        <w:ind w:firstLine="708"/>
        <w:contextualSpacing/>
        <w:rPr>
          <w:rFonts w:ascii="Times New Roman" w:hAnsi="Times New Roman" w:cs="Times New Roman"/>
          <w:sz w:val="28"/>
          <w:szCs w:val="28"/>
        </w:rPr>
      </w:pPr>
      <w:r w:rsidRPr="006E76FB">
        <w:rPr>
          <w:rFonts w:ascii="Times New Roman" w:hAnsi="Times New Roman" w:cs="Times New Roman"/>
          <w:sz w:val="28"/>
          <w:szCs w:val="28"/>
        </w:rPr>
        <w:t>В настоящее извещение и квалификационную документацию могут быть внесены изменения и дополнения.</w:t>
      </w:r>
    </w:p>
    <w:p w:rsidR="003E6680" w:rsidRPr="009A3C89" w:rsidRDefault="003E6680" w:rsidP="006E76FB">
      <w:pPr>
        <w:ind w:firstLine="708"/>
        <w:rPr>
          <w:rFonts w:ascii="Times New Roman" w:hAnsi="Times New Roman" w:cs="Times New Roman"/>
          <w:sz w:val="28"/>
          <w:szCs w:val="28"/>
        </w:rPr>
      </w:pPr>
    </w:p>
    <w:sectPr w:rsidR="003E6680" w:rsidRPr="009A3C89" w:rsidSect="002723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275E1"/>
    <w:multiLevelType w:val="hybridMultilevel"/>
    <w:tmpl w:val="6F34953E"/>
    <w:lvl w:ilvl="0" w:tplc="EC2A8DC4">
      <w:start w:val="1"/>
      <w:numFmt w:val="decimal"/>
      <w:lvlText w:val="%1."/>
      <w:lvlJc w:val="left"/>
      <w:pPr>
        <w:ind w:left="720" w:hanging="360"/>
      </w:pPr>
      <w:rPr>
        <w:rFonts w:hint="default"/>
        <w:b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6680"/>
    <w:rsid w:val="00134875"/>
    <w:rsid w:val="002723C2"/>
    <w:rsid w:val="00392093"/>
    <w:rsid w:val="003E6680"/>
    <w:rsid w:val="006E76FB"/>
    <w:rsid w:val="009A3C89"/>
    <w:rsid w:val="00A05C37"/>
    <w:rsid w:val="00AA0196"/>
    <w:rsid w:val="00C97F3B"/>
    <w:rsid w:val="00D40C3B"/>
    <w:rsid w:val="00D501E1"/>
    <w:rsid w:val="00F714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3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
    <w:basedOn w:val="a"/>
    <w:link w:val="a4"/>
    <w:uiPriority w:val="99"/>
    <w:rsid w:val="009A3C89"/>
    <w:pPr>
      <w:spacing w:after="0"/>
      <w:ind w:firstLine="709"/>
    </w:pPr>
    <w:rPr>
      <w:rFonts w:ascii="Times New Roman" w:eastAsia="MS Mincho" w:hAnsi="Times New Roman" w:cs="Times New Roman"/>
      <w:sz w:val="26"/>
      <w:szCs w:val="24"/>
      <w:lang w:eastAsia="ru-RU"/>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9A3C89"/>
    <w:rPr>
      <w:rFonts w:ascii="Times New Roman" w:eastAsia="MS Mincho" w:hAnsi="Times New Roman" w:cs="Times New Roman"/>
      <w:sz w:val="26"/>
      <w:szCs w:val="24"/>
      <w:lang w:eastAsia="ru-RU"/>
    </w:rPr>
  </w:style>
  <w:style w:type="paragraph" w:styleId="a5">
    <w:name w:val="Normal (Web)"/>
    <w:basedOn w:val="a"/>
    <w:uiPriority w:val="99"/>
    <w:semiHidden/>
    <w:unhideWhenUsed/>
    <w:rsid w:val="006E76FB"/>
    <w:pPr>
      <w:spacing w:before="100" w:beforeAutospacing="1" w:after="100" w:afterAutospacing="1"/>
      <w:jc w:val="left"/>
    </w:pPr>
    <w:rPr>
      <w:rFonts w:ascii="Verdana" w:eastAsia="Times New Roman" w:hAnsi="Verdana" w:cs="Times New Roman"/>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divs>
    <w:div w:id="232276348">
      <w:bodyDiv w:val="1"/>
      <w:marLeft w:val="180"/>
      <w:marRight w:val="180"/>
      <w:marTop w:val="0"/>
      <w:marBottom w:val="150"/>
      <w:divBdr>
        <w:top w:val="none" w:sz="0" w:space="0" w:color="auto"/>
        <w:left w:val="none" w:sz="0" w:space="0" w:color="auto"/>
        <w:bottom w:val="none" w:sz="0" w:space="0" w:color="auto"/>
        <w:right w:val="none" w:sz="0" w:space="0" w:color="auto"/>
      </w:divBdr>
      <w:divsChild>
        <w:div w:id="1333218370">
          <w:marLeft w:val="0"/>
          <w:marRight w:val="0"/>
          <w:marTop w:val="0"/>
          <w:marBottom w:val="0"/>
          <w:divBdr>
            <w:top w:val="none" w:sz="0" w:space="0" w:color="auto"/>
            <w:left w:val="none" w:sz="0" w:space="0" w:color="auto"/>
            <w:bottom w:val="none" w:sz="0" w:space="0" w:color="auto"/>
            <w:right w:val="none" w:sz="0" w:space="0" w:color="auto"/>
          </w:divBdr>
          <w:divsChild>
            <w:div w:id="8464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8568">
      <w:bodyDiv w:val="1"/>
      <w:marLeft w:val="180"/>
      <w:marRight w:val="180"/>
      <w:marTop w:val="0"/>
      <w:marBottom w:val="150"/>
      <w:divBdr>
        <w:top w:val="none" w:sz="0" w:space="0" w:color="auto"/>
        <w:left w:val="none" w:sz="0" w:space="0" w:color="auto"/>
        <w:bottom w:val="none" w:sz="0" w:space="0" w:color="auto"/>
        <w:right w:val="none" w:sz="0" w:space="0" w:color="auto"/>
      </w:divBdr>
      <w:divsChild>
        <w:div w:id="337314300">
          <w:marLeft w:val="0"/>
          <w:marRight w:val="0"/>
          <w:marTop w:val="0"/>
          <w:marBottom w:val="0"/>
          <w:divBdr>
            <w:top w:val="none" w:sz="0" w:space="0" w:color="auto"/>
            <w:left w:val="none" w:sz="0" w:space="0" w:color="auto"/>
            <w:bottom w:val="none" w:sz="0" w:space="0" w:color="auto"/>
            <w:right w:val="none" w:sz="0" w:space="0" w:color="auto"/>
          </w:divBdr>
          <w:divsChild>
            <w:div w:id="16446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328</Words>
  <Characters>1874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CHTZ-URALTRAK</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Gorodetskaya_M</dc:creator>
  <cp:keywords/>
  <dc:description/>
  <cp:lastModifiedBy>Gorodetskaya_M</cp:lastModifiedBy>
  <cp:revision>4</cp:revision>
  <cp:lastPrinted>2013-01-17T03:53:00Z</cp:lastPrinted>
  <dcterms:created xsi:type="dcterms:W3CDTF">2013-01-24T02:22:00Z</dcterms:created>
  <dcterms:modified xsi:type="dcterms:W3CDTF">2013-01-24T03:22:00Z</dcterms:modified>
</cp:coreProperties>
</file>